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A70B" w14:textId="625DEA92" w:rsidR="41CFBFBF" w:rsidRDefault="41CFBFBF" w:rsidP="41CFBFBF">
      <w:pPr>
        <w:rPr>
          <w:rFonts w:eastAsia="Times New Roman"/>
        </w:rPr>
      </w:pPr>
    </w:p>
    <w:p w14:paraId="18F7B2B6" w14:textId="77777777" w:rsidR="00176342" w:rsidRDefault="00176342" w:rsidP="00176342">
      <w:pPr>
        <w:rPr>
          <w:rFonts w:eastAsia="Times New Roman"/>
        </w:rPr>
      </w:pPr>
    </w:p>
    <w:p w14:paraId="7B8554A9" w14:textId="77777777" w:rsidR="00FF2980" w:rsidRDefault="00FF2980" w:rsidP="00176342">
      <w:pPr>
        <w:tabs>
          <w:tab w:val="left" w:pos="5400"/>
        </w:tabs>
        <w:jc w:val="center"/>
        <w:rPr>
          <w:rFonts w:cstheme="minorHAnsi"/>
          <w:b/>
          <w:bCs/>
          <w:sz w:val="28"/>
          <w:szCs w:val="28"/>
        </w:rPr>
      </w:pPr>
    </w:p>
    <w:p w14:paraId="6BB37D66" w14:textId="37636779" w:rsidR="00176342" w:rsidRPr="00FF2980" w:rsidRDefault="00176342" w:rsidP="00176342">
      <w:pPr>
        <w:tabs>
          <w:tab w:val="left" w:pos="5400"/>
        </w:tabs>
        <w:jc w:val="center"/>
        <w:rPr>
          <w:rFonts w:cstheme="minorHAnsi"/>
          <w:b/>
          <w:bCs/>
          <w:sz w:val="28"/>
          <w:szCs w:val="28"/>
        </w:rPr>
      </w:pPr>
      <w:r w:rsidRPr="00FF2980">
        <w:rPr>
          <w:rFonts w:cstheme="minorHAnsi"/>
          <w:b/>
          <w:bCs/>
          <w:sz w:val="28"/>
          <w:szCs w:val="28"/>
        </w:rPr>
        <w:t>PRESS STATEMENT</w:t>
      </w:r>
    </w:p>
    <w:p w14:paraId="5FDEAAFD" w14:textId="77777777" w:rsidR="00176342" w:rsidRPr="00FF2980" w:rsidRDefault="00176342" w:rsidP="00176342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FF2980">
        <w:rPr>
          <w:rFonts w:cstheme="minorHAnsi"/>
          <w:b/>
          <w:bCs/>
          <w:i/>
          <w:iCs/>
          <w:sz w:val="28"/>
          <w:szCs w:val="28"/>
        </w:rPr>
        <w:t>for immediate release</w:t>
      </w:r>
    </w:p>
    <w:p w14:paraId="7C528C57" w14:textId="77777777" w:rsidR="00176342" w:rsidRPr="00CA7D3C" w:rsidRDefault="00176342" w:rsidP="41CFBFBF">
      <w:pPr>
        <w:jc w:val="center"/>
        <w:rPr>
          <w:rFonts w:cstheme="minorBidi"/>
          <w:sz w:val="24"/>
          <w:szCs w:val="24"/>
        </w:rPr>
      </w:pPr>
    </w:p>
    <w:p w14:paraId="71DEC2CC" w14:textId="0988E59C" w:rsidR="41CFBFBF" w:rsidRDefault="41CFBFBF" w:rsidP="41CFBFBF">
      <w:pPr>
        <w:jc w:val="center"/>
        <w:rPr>
          <w:rFonts w:cstheme="minorBidi"/>
          <w:sz w:val="24"/>
          <w:szCs w:val="24"/>
        </w:rPr>
      </w:pPr>
    </w:p>
    <w:p w14:paraId="05DEDD0C" w14:textId="037D18B2" w:rsidR="00176342" w:rsidRPr="00CA7D3C" w:rsidRDefault="00176342" w:rsidP="399C78A6">
      <w:pPr>
        <w:autoSpaceDE w:val="0"/>
        <w:autoSpaceDN w:val="0"/>
        <w:adjustRightInd w:val="0"/>
        <w:jc w:val="right"/>
        <w:rPr>
          <w:rFonts w:cstheme="minorBidi"/>
          <w:sz w:val="24"/>
          <w:szCs w:val="24"/>
        </w:rPr>
      </w:pPr>
      <w:r w:rsidRPr="399C78A6">
        <w:rPr>
          <w:rFonts w:cstheme="minorBidi"/>
          <w:sz w:val="24"/>
          <w:szCs w:val="24"/>
        </w:rPr>
        <w:t xml:space="preserve">Accra, </w:t>
      </w:r>
      <w:r w:rsidR="07762BA0" w:rsidRPr="399C78A6">
        <w:rPr>
          <w:rFonts w:cstheme="minorBidi"/>
          <w:sz w:val="24"/>
          <w:szCs w:val="24"/>
        </w:rPr>
        <w:t>Wednesday</w:t>
      </w:r>
      <w:r w:rsidR="6B2E9944" w:rsidRPr="399C78A6">
        <w:rPr>
          <w:rFonts w:cstheme="minorBidi"/>
          <w:sz w:val="24"/>
          <w:szCs w:val="24"/>
        </w:rPr>
        <w:t>,</w:t>
      </w:r>
      <w:r w:rsidR="00FF2980">
        <w:rPr>
          <w:rFonts w:cstheme="minorBidi"/>
          <w:sz w:val="24"/>
          <w:szCs w:val="24"/>
        </w:rPr>
        <w:t xml:space="preserve"> 2</w:t>
      </w:r>
      <w:r w:rsidR="00FF2980" w:rsidRPr="00FF2980">
        <w:rPr>
          <w:rFonts w:cstheme="minorBidi"/>
          <w:sz w:val="24"/>
          <w:szCs w:val="24"/>
          <w:vertAlign w:val="superscript"/>
        </w:rPr>
        <w:t>nd</w:t>
      </w:r>
      <w:r w:rsidR="00FF2980">
        <w:rPr>
          <w:rFonts w:cstheme="minorBidi"/>
          <w:sz w:val="24"/>
          <w:szCs w:val="24"/>
        </w:rPr>
        <w:t xml:space="preserve"> </w:t>
      </w:r>
      <w:r w:rsidR="6B2E9944" w:rsidRPr="399C78A6">
        <w:rPr>
          <w:rFonts w:cstheme="minorBidi"/>
          <w:sz w:val="24"/>
          <w:szCs w:val="24"/>
        </w:rPr>
        <w:t>October</w:t>
      </w:r>
      <w:r w:rsidRPr="399C78A6">
        <w:rPr>
          <w:rFonts w:cstheme="minorBidi"/>
          <w:sz w:val="24"/>
          <w:szCs w:val="24"/>
        </w:rPr>
        <w:t xml:space="preserve"> 2024</w:t>
      </w:r>
    </w:p>
    <w:p w14:paraId="51D2B727" w14:textId="77777777" w:rsidR="00176342" w:rsidRPr="00CA7D3C" w:rsidRDefault="00176342" w:rsidP="41CFBFBF">
      <w:pPr>
        <w:autoSpaceDE w:val="0"/>
        <w:autoSpaceDN w:val="0"/>
        <w:adjustRightInd w:val="0"/>
        <w:jc w:val="center"/>
        <w:rPr>
          <w:rFonts w:cstheme="minorBidi"/>
          <w:b/>
          <w:bCs/>
          <w:sz w:val="28"/>
          <w:szCs w:val="28"/>
        </w:rPr>
      </w:pPr>
    </w:p>
    <w:p w14:paraId="50CAF5DD" w14:textId="545F0F41" w:rsidR="41CFBFBF" w:rsidRDefault="41CFBFBF" w:rsidP="41CFBFBF">
      <w:pPr>
        <w:jc w:val="center"/>
        <w:rPr>
          <w:rFonts w:cstheme="minorBidi"/>
          <w:b/>
          <w:bCs/>
          <w:sz w:val="28"/>
          <w:szCs w:val="28"/>
        </w:rPr>
      </w:pPr>
    </w:p>
    <w:p w14:paraId="1BC929F0" w14:textId="7B8EB534" w:rsidR="00176342" w:rsidRPr="000B2334" w:rsidRDefault="00D8799F" w:rsidP="60D180A2">
      <w:pPr>
        <w:autoSpaceDE w:val="0"/>
        <w:autoSpaceDN w:val="0"/>
        <w:adjustRightInd w:val="0"/>
        <w:jc w:val="center"/>
        <w:rPr>
          <w:rFonts w:cstheme="minorBidi"/>
          <w:b/>
          <w:bCs/>
          <w:sz w:val="28"/>
          <w:szCs w:val="28"/>
        </w:rPr>
      </w:pPr>
      <w:r w:rsidRPr="41CFBFBF">
        <w:rPr>
          <w:rFonts w:cstheme="minorBidi"/>
          <w:b/>
          <w:bCs/>
          <w:sz w:val="28"/>
          <w:szCs w:val="28"/>
        </w:rPr>
        <w:t xml:space="preserve">The </w:t>
      </w:r>
      <w:r w:rsidR="00176342" w:rsidRPr="41CFBFBF">
        <w:rPr>
          <w:rFonts w:cstheme="minorBidi"/>
          <w:b/>
          <w:bCs/>
          <w:sz w:val="28"/>
          <w:szCs w:val="28"/>
        </w:rPr>
        <w:t>Côte d’Ivoire-Ghana Cocoa Initiative</w:t>
      </w:r>
      <w:r w:rsidR="7D0FF940" w:rsidRPr="41CFBFBF">
        <w:rPr>
          <w:rFonts w:cstheme="minorBidi"/>
          <w:b/>
          <w:bCs/>
          <w:sz w:val="28"/>
          <w:szCs w:val="28"/>
        </w:rPr>
        <w:t xml:space="preserve"> </w:t>
      </w:r>
      <w:r w:rsidRPr="41CFBFBF">
        <w:rPr>
          <w:rFonts w:cstheme="minorBidi"/>
          <w:b/>
          <w:bCs/>
          <w:sz w:val="28"/>
          <w:szCs w:val="28"/>
        </w:rPr>
        <w:t xml:space="preserve">applauds the </w:t>
      </w:r>
      <w:r w:rsidR="6F33852F" w:rsidRPr="41CFBFBF">
        <w:rPr>
          <w:rFonts w:cstheme="minorBidi"/>
          <w:b/>
          <w:bCs/>
          <w:sz w:val="28"/>
          <w:szCs w:val="28"/>
        </w:rPr>
        <w:t xml:space="preserve">continued </w:t>
      </w:r>
      <w:r w:rsidRPr="41CFBFBF">
        <w:rPr>
          <w:rFonts w:cstheme="minorBidi"/>
          <w:b/>
          <w:bCs/>
          <w:sz w:val="28"/>
          <w:szCs w:val="28"/>
        </w:rPr>
        <w:t>efforts of its member countries</w:t>
      </w:r>
      <w:r w:rsidR="00176342" w:rsidRPr="41CFBFBF">
        <w:rPr>
          <w:rFonts w:cstheme="minorBidi"/>
          <w:b/>
          <w:bCs/>
          <w:sz w:val="28"/>
          <w:szCs w:val="28"/>
        </w:rPr>
        <w:t xml:space="preserve"> </w:t>
      </w:r>
      <w:r w:rsidRPr="41CFBFBF">
        <w:rPr>
          <w:rFonts w:cstheme="minorBidi"/>
          <w:b/>
          <w:bCs/>
          <w:sz w:val="28"/>
          <w:szCs w:val="28"/>
        </w:rPr>
        <w:t xml:space="preserve">to </w:t>
      </w:r>
      <w:r w:rsidR="6A2023BB" w:rsidRPr="41CFBFBF">
        <w:rPr>
          <w:rFonts w:cstheme="minorBidi"/>
          <w:b/>
          <w:bCs/>
          <w:sz w:val="28"/>
          <w:szCs w:val="28"/>
        </w:rPr>
        <w:t>ensure a more sustainable cocoa economy</w:t>
      </w:r>
      <w:r w:rsidRPr="41CFBFBF">
        <w:rPr>
          <w:rFonts w:cstheme="minorBidi"/>
          <w:b/>
          <w:bCs/>
          <w:sz w:val="28"/>
          <w:szCs w:val="28"/>
        </w:rPr>
        <w:t xml:space="preserve"> </w:t>
      </w:r>
    </w:p>
    <w:p w14:paraId="3DBC12D5" w14:textId="4C2DFF91" w:rsidR="001D46EA" w:rsidRPr="00D8799F" w:rsidRDefault="001D46EA" w:rsidP="41CFBFBF">
      <w:pPr>
        <w:spacing w:line="276" w:lineRule="auto"/>
        <w:rPr>
          <w:rFonts w:eastAsia="Times New Roman"/>
        </w:rPr>
      </w:pPr>
    </w:p>
    <w:p w14:paraId="51407839" w14:textId="02498F68" w:rsidR="001D46EA" w:rsidRPr="002B4F1F" w:rsidRDefault="21A19AA9" w:rsidP="1833C22B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 xml:space="preserve">The recent </w:t>
      </w:r>
      <w:r w:rsidR="6DBFA4CE" w:rsidRPr="002B4F1F">
        <w:rPr>
          <w:rFonts w:eastAsia="Times New Roman"/>
          <w:color w:val="212121"/>
          <w:sz w:val="24"/>
          <w:szCs w:val="24"/>
        </w:rPr>
        <w:t>an</w:t>
      </w:r>
      <w:r w:rsidRPr="002B4F1F">
        <w:rPr>
          <w:rFonts w:eastAsia="Times New Roman"/>
          <w:color w:val="212121"/>
          <w:sz w:val="24"/>
          <w:szCs w:val="24"/>
        </w:rPr>
        <w:t>nouncements</w:t>
      </w:r>
      <w:r w:rsidR="3346094A" w:rsidRPr="002B4F1F">
        <w:rPr>
          <w:rFonts w:eastAsia="Times New Roman"/>
          <w:color w:val="212121"/>
          <w:sz w:val="24"/>
          <w:szCs w:val="24"/>
        </w:rPr>
        <w:t xml:space="preserve"> of cocoa producer prices</w:t>
      </w:r>
      <w:r w:rsidRPr="002B4F1F">
        <w:rPr>
          <w:rFonts w:eastAsia="Times New Roman"/>
          <w:color w:val="212121"/>
          <w:sz w:val="24"/>
          <w:szCs w:val="24"/>
        </w:rPr>
        <w:t xml:space="preserve"> from </w:t>
      </w:r>
      <w:r w:rsidR="1D03D220" w:rsidRPr="002B4F1F">
        <w:rPr>
          <w:rFonts w:eastAsia="Times New Roman"/>
          <w:color w:val="212121"/>
          <w:sz w:val="24"/>
          <w:szCs w:val="24"/>
        </w:rPr>
        <w:t>our</w:t>
      </w:r>
      <w:r w:rsidRPr="002B4F1F">
        <w:rPr>
          <w:rFonts w:eastAsia="Times New Roman"/>
          <w:color w:val="212121"/>
          <w:sz w:val="24"/>
          <w:szCs w:val="24"/>
        </w:rPr>
        <w:t xml:space="preserve"> member countries</w:t>
      </w:r>
      <w:r w:rsidR="13DA17AA" w:rsidRPr="002B4F1F">
        <w:rPr>
          <w:rFonts w:eastAsia="Times New Roman"/>
          <w:color w:val="212121"/>
          <w:sz w:val="24"/>
          <w:szCs w:val="24"/>
        </w:rPr>
        <w:t xml:space="preserve"> </w:t>
      </w:r>
      <w:r w:rsidR="61F8EF6A" w:rsidRPr="002B4F1F">
        <w:rPr>
          <w:rFonts w:eastAsia="Times New Roman"/>
          <w:color w:val="212121"/>
          <w:sz w:val="24"/>
          <w:szCs w:val="24"/>
        </w:rPr>
        <w:t>are representative of the</w:t>
      </w:r>
      <w:r w:rsidR="60D180A2" w:rsidRPr="002B4F1F">
        <w:rPr>
          <w:rFonts w:eastAsia="Times New Roman"/>
          <w:color w:val="212121"/>
          <w:sz w:val="24"/>
          <w:szCs w:val="24"/>
        </w:rPr>
        <w:t xml:space="preserve"> </w:t>
      </w:r>
      <w:r w:rsidR="3F51B337" w:rsidRPr="002B4F1F">
        <w:rPr>
          <w:rFonts w:eastAsia="Times New Roman"/>
          <w:color w:val="212121"/>
          <w:sz w:val="24"/>
          <w:szCs w:val="24"/>
        </w:rPr>
        <w:t xml:space="preserve">aligned </w:t>
      </w:r>
      <w:r w:rsidR="774AE37D" w:rsidRPr="002B4F1F">
        <w:rPr>
          <w:rFonts w:eastAsia="Times New Roman"/>
          <w:color w:val="212121"/>
          <w:sz w:val="24"/>
          <w:szCs w:val="24"/>
        </w:rPr>
        <w:t xml:space="preserve">and joint </w:t>
      </w:r>
      <w:r w:rsidR="3F51B337" w:rsidRPr="002B4F1F">
        <w:rPr>
          <w:rFonts w:eastAsia="Times New Roman"/>
          <w:color w:val="212121"/>
          <w:sz w:val="24"/>
          <w:szCs w:val="24"/>
        </w:rPr>
        <w:t xml:space="preserve">efforts </w:t>
      </w:r>
      <w:r w:rsidR="1F2A53B4" w:rsidRPr="002B4F1F">
        <w:rPr>
          <w:rFonts w:eastAsia="Times New Roman"/>
          <w:color w:val="212121"/>
          <w:sz w:val="24"/>
          <w:szCs w:val="24"/>
        </w:rPr>
        <w:t xml:space="preserve">that </w:t>
      </w:r>
      <w:r w:rsidR="3F51B337" w:rsidRPr="002B4F1F">
        <w:rPr>
          <w:rFonts w:eastAsia="Times New Roman"/>
          <w:color w:val="212121"/>
          <w:sz w:val="24"/>
          <w:szCs w:val="24"/>
        </w:rPr>
        <w:t>the two largest producers of cocoa in the world continue to make</w:t>
      </w:r>
      <w:r w:rsidR="60D180A2" w:rsidRPr="002B4F1F">
        <w:rPr>
          <w:rFonts w:eastAsia="Times New Roman"/>
          <w:color w:val="212121"/>
          <w:sz w:val="24"/>
          <w:szCs w:val="24"/>
        </w:rPr>
        <w:t xml:space="preserve"> to improve the livelihood of cocoa farmers </w:t>
      </w:r>
      <w:r w:rsidR="79724BA1" w:rsidRPr="002B4F1F">
        <w:rPr>
          <w:rFonts w:eastAsia="Times New Roman"/>
          <w:color w:val="212121"/>
          <w:sz w:val="24"/>
          <w:szCs w:val="24"/>
        </w:rPr>
        <w:t>and ensure a more sustainable cocoa economy</w:t>
      </w:r>
      <w:r w:rsidR="60D180A2" w:rsidRPr="002B4F1F">
        <w:rPr>
          <w:rFonts w:eastAsia="Times New Roman"/>
          <w:color w:val="212121"/>
          <w:sz w:val="24"/>
          <w:szCs w:val="24"/>
        </w:rPr>
        <w:t>.</w:t>
      </w:r>
      <w:r w:rsidR="00F77F9C" w:rsidRPr="002B4F1F">
        <w:rPr>
          <w:rFonts w:eastAsia="Times New Roman"/>
          <w:color w:val="212121"/>
          <w:sz w:val="24"/>
          <w:szCs w:val="24"/>
        </w:rPr>
        <w:t xml:space="preserve"> They represent a critical step towards ensuring that prices reflect the true value of cocoa, something which could have been </w:t>
      </w:r>
      <w:r w:rsidR="00C64A0D" w:rsidRPr="002B4F1F">
        <w:rPr>
          <w:rFonts w:eastAsia="Times New Roman"/>
          <w:color w:val="212121"/>
          <w:sz w:val="24"/>
          <w:szCs w:val="24"/>
        </w:rPr>
        <w:t xml:space="preserve">achieved </w:t>
      </w:r>
      <w:r w:rsidR="00F77F9C" w:rsidRPr="002B4F1F">
        <w:rPr>
          <w:rFonts w:eastAsia="Times New Roman"/>
          <w:color w:val="212121"/>
          <w:sz w:val="24"/>
          <w:szCs w:val="24"/>
        </w:rPr>
        <w:t xml:space="preserve">only punctually </w:t>
      </w:r>
      <w:r w:rsidR="00C64A0D" w:rsidRPr="002B4F1F">
        <w:rPr>
          <w:rFonts w:eastAsia="Times New Roman"/>
          <w:color w:val="212121"/>
          <w:sz w:val="24"/>
          <w:szCs w:val="24"/>
        </w:rPr>
        <w:t>over</w:t>
      </w:r>
      <w:r w:rsidR="00F77F9C" w:rsidRPr="002B4F1F">
        <w:rPr>
          <w:rFonts w:eastAsia="Times New Roman"/>
          <w:color w:val="212121"/>
          <w:sz w:val="24"/>
          <w:szCs w:val="24"/>
        </w:rPr>
        <w:t xml:space="preserve"> decades of erratic market prices.</w:t>
      </w:r>
      <w:r w:rsidR="1CEAC648" w:rsidRPr="002B4F1F">
        <w:rPr>
          <w:rFonts w:eastAsia="Times New Roman"/>
          <w:color w:val="212121"/>
          <w:sz w:val="24"/>
          <w:szCs w:val="24"/>
        </w:rPr>
        <w:t xml:space="preserve"> </w:t>
      </w:r>
      <w:r w:rsidR="10281D74" w:rsidRPr="002B4F1F">
        <w:rPr>
          <w:rFonts w:eastAsia="Times New Roman"/>
          <w:color w:val="212121"/>
          <w:sz w:val="24"/>
          <w:szCs w:val="24"/>
        </w:rPr>
        <w:t>Since</w:t>
      </w:r>
      <w:r w:rsidR="1CEAC648" w:rsidRPr="002B4F1F">
        <w:rPr>
          <w:rFonts w:eastAsia="Times New Roman"/>
          <w:color w:val="212121"/>
          <w:sz w:val="24"/>
          <w:szCs w:val="24"/>
        </w:rPr>
        <w:t xml:space="preserve"> 2019, </w:t>
      </w:r>
      <w:r w:rsidR="2E62B443" w:rsidRPr="002B4F1F">
        <w:rPr>
          <w:rFonts w:eastAsia="Times New Roman"/>
          <w:color w:val="212121"/>
          <w:sz w:val="24"/>
          <w:szCs w:val="24"/>
        </w:rPr>
        <w:t xml:space="preserve">amid a volatile cocoa economy with </w:t>
      </w:r>
      <w:r w:rsidR="1CEAC648" w:rsidRPr="002B4F1F">
        <w:rPr>
          <w:rFonts w:eastAsia="Times New Roman"/>
          <w:color w:val="212121"/>
          <w:sz w:val="24"/>
          <w:szCs w:val="24"/>
        </w:rPr>
        <w:t>market prices</w:t>
      </w:r>
      <w:r w:rsidR="00F77F9C" w:rsidRPr="002B4F1F">
        <w:rPr>
          <w:rFonts w:eastAsia="Times New Roman"/>
          <w:color w:val="212121"/>
          <w:sz w:val="24"/>
          <w:szCs w:val="24"/>
        </w:rPr>
        <w:t xml:space="preserve"> well below production costs</w:t>
      </w:r>
      <w:r w:rsidR="4FE78702" w:rsidRPr="002B4F1F">
        <w:rPr>
          <w:rFonts w:eastAsia="Times New Roman"/>
          <w:color w:val="212121"/>
          <w:sz w:val="24"/>
          <w:szCs w:val="24"/>
        </w:rPr>
        <w:t>,</w:t>
      </w:r>
      <w:r w:rsidR="67284C99" w:rsidRPr="002B4F1F">
        <w:rPr>
          <w:rFonts w:eastAsia="Times New Roman"/>
          <w:color w:val="212121"/>
          <w:sz w:val="24"/>
          <w:szCs w:val="24"/>
        </w:rPr>
        <w:t xml:space="preserve"> </w:t>
      </w:r>
      <w:r w:rsidR="4EA7FBB3" w:rsidRPr="002B4F1F">
        <w:rPr>
          <w:rFonts w:eastAsia="Times New Roman"/>
          <w:color w:val="212121"/>
          <w:sz w:val="24"/>
          <w:szCs w:val="24"/>
        </w:rPr>
        <w:t xml:space="preserve">the two countries </w:t>
      </w:r>
      <w:r w:rsidR="438622DB" w:rsidRPr="002B4F1F">
        <w:rPr>
          <w:rFonts w:eastAsia="Times New Roman"/>
          <w:color w:val="212121"/>
          <w:sz w:val="24"/>
          <w:szCs w:val="24"/>
        </w:rPr>
        <w:t xml:space="preserve">have </w:t>
      </w:r>
      <w:r w:rsidR="70976E85" w:rsidRPr="002B4F1F">
        <w:rPr>
          <w:rFonts w:eastAsia="Times New Roman"/>
          <w:color w:val="212121"/>
          <w:sz w:val="24"/>
          <w:szCs w:val="24"/>
        </w:rPr>
        <w:t xml:space="preserve">closely collaborated </w:t>
      </w:r>
      <w:r w:rsidR="4EA7FBB3" w:rsidRPr="002B4F1F">
        <w:rPr>
          <w:rFonts w:eastAsia="Times New Roman"/>
          <w:color w:val="212121"/>
          <w:sz w:val="24"/>
          <w:szCs w:val="24"/>
        </w:rPr>
        <w:t xml:space="preserve">to address </w:t>
      </w:r>
      <w:r w:rsidR="00C64A0D" w:rsidRPr="002B4F1F">
        <w:rPr>
          <w:rFonts w:eastAsia="Times New Roman"/>
          <w:color w:val="212121"/>
          <w:sz w:val="24"/>
          <w:szCs w:val="24"/>
        </w:rPr>
        <w:t xml:space="preserve">entrenched </w:t>
      </w:r>
      <w:r w:rsidR="4EA7FBB3" w:rsidRPr="002B4F1F">
        <w:rPr>
          <w:rFonts w:eastAsia="Times New Roman"/>
          <w:color w:val="212121"/>
          <w:sz w:val="24"/>
          <w:szCs w:val="24"/>
        </w:rPr>
        <w:t>market failure</w:t>
      </w:r>
      <w:r w:rsidR="00C64A0D" w:rsidRPr="002B4F1F">
        <w:rPr>
          <w:rFonts w:eastAsia="Times New Roman"/>
          <w:color w:val="212121"/>
          <w:sz w:val="24"/>
          <w:szCs w:val="24"/>
        </w:rPr>
        <w:t>s</w:t>
      </w:r>
      <w:r w:rsidR="4EA7FBB3" w:rsidRPr="002B4F1F">
        <w:rPr>
          <w:rFonts w:eastAsia="Times New Roman"/>
          <w:color w:val="212121"/>
          <w:sz w:val="24"/>
          <w:szCs w:val="24"/>
        </w:rPr>
        <w:t xml:space="preserve"> that </w:t>
      </w:r>
      <w:r w:rsidR="6C302DE9" w:rsidRPr="002B4F1F">
        <w:rPr>
          <w:rFonts w:eastAsia="Times New Roman"/>
          <w:color w:val="212121"/>
          <w:sz w:val="24"/>
          <w:szCs w:val="24"/>
        </w:rPr>
        <w:t xml:space="preserve">had </w:t>
      </w:r>
      <w:r w:rsidR="4EA7FBB3" w:rsidRPr="002B4F1F">
        <w:rPr>
          <w:rFonts w:eastAsia="Times New Roman"/>
          <w:color w:val="212121"/>
          <w:sz w:val="24"/>
          <w:szCs w:val="24"/>
        </w:rPr>
        <w:t>left cocoa producers holding the short end of the stick</w:t>
      </w:r>
      <w:r w:rsidR="25D9351E" w:rsidRPr="002B4F1F">
        <w:rPr>
          <w:rFonts w:eastAsia="Times New Roman"/>
          <w:color w:val="212121"/>
          <w:sz w:val="24"/>
          <w:szCs w:val="24"/>
        </w:rPr>
        <w:t xml:space="preserve">. </w:t>
      </w:r>
    </w:p>
    <w:p w14:paraId="307FE7AF" w14:textId="4B403E5C" w:rsidR="41CFBFBF" w:rsidRPr="002B4F1F" w:rsidRDefault="41CFBFBF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6051B685" w14:textId="3DF58FB7" w:rsidR="599B8DF3" w:rsidRPr="002B4F1F" w:rsidRDefault="599B8DF3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 xml:space="preserve">By establishing the </w:t>
      </w:r>
      <w:r w:rsidR="61AD4EC7" w:rsidRPr="002B4F1F">
        <w:rPr>
          <w:rFonts w:eastAsia="Times New Roman"/>
          <w:color w:val="212121"/>
          <w:sz w:val="24"/>
          <w:szCs w:val="24"/>
        </w:rPr>
        <w:t>Côte d’Ivoire-Ghana Cocoa Initiative (</w:t>
      </w:r>
      <w:r w:rsidRPr="002B4F1F">
        <w:rPr>
          <w:rFonts w:eastAsia="Times New Roman"/>
          <w:color w:val="212121"/>
          <w:sz w:val="24"/>
          <w:szCs w:val="24"/>
        </w:rPr>
        <w:t>CIGCI</w:t>
      </w:r>
      <w:r w:rsidR="5AB9A86A" w:rsidRPr="002B4F1F">
        <w:rPr>
          <w:rFonts w:eastAsia="Times New Roman"/>
          <w:color w:val="212121"/>
          <w:sz w:val="24"/>
          <w:szCs w:val="24"/>
        </w:rPr>
        <w:t>)</w:t>
      </w:r>
      <w:r w:rsidRPr="002B4F1F">
        <w:rPr>
          <w:rFonts w:eastAsia="Times New Roman"/>
          <w:color w:val="212121"/>
          <w:sz w:val="24"/>
          <w:szCs w:val="24"/>
        </w:rPr>
        <w:t xml:space="preserve">, </w:t>
      </w:r>
      <w:r w:rsidR="451023D1" w:rsidRPr="002B4F1F">
        <w:rPr>
          <w:rFonts w:eastAsia="Times New Roman"/>
          <w:color w:val="212121"/>
          <w:sz w:val="24"/>
          <w:szCs w:val="24"/>
        </w:rPr>
        <w:t>our member</w:t>
      </w:r>
      <w:r w:rsidRPr="002B4F1F">
        <w:rPr>
          <w:rFonts w:eastAsia="Times New Roman"/>
          <w:color w:val="212121"/>
          <w:sz w:val="24"/>
          <w:szCs w:val="24"/>
        </w:rPr>
        <w:t xml:space="preserve"> countries sought to provide a common voice and </w:t>
      </w:r>
      <w:proofErr w:type="gramStart"/>
      <w:r w:rsidRPr="002B4F1F">
        <w:rPr>
          <w:rFonts w:eastAsia="Times New Roman"/>
          <w:color w:val="212121"/>
          <w:sz w:val="24"/>
          <w:szCs w:val="24"/>
        </w:rPr>
        <w:t>vision, and</w:t>
      </w:r>
      <w:proofErr w:type="gramEnd"/>
      <w:r w:rsidRPr="002B4F1F">
        <w:rPr>
          <w:rFonts w:eastAsia="Times New Roman"/>
          <w:color w:val="212121"/>
          <w:sz w:val="24"/>
          <w:szCs w:val="24"/>
        </w:rPr>
        <w:t xml:space="preserve"> </w:t>
      </w:r>
      <w:r w:rsidR="00C64A0D" w:rsidRPr="002B4F1F">
        <w:rPr>
          <w:rFonts w:eastAsia="Times New Roman"/>
          <w:color w:val="212121"/>
          <w:sz w:val="24"/>
          <w:szCs w:val="24"/>
        </w:rPr>
        <w:t xml:space="preserve">enhance policy coordination </w:t>
      </w:r>
      <w:r w:rsidRPr="002B4F1F">
        <w:rPr>
          <w:rFonts w:eastAsia="Times New Roman"/>
          <w:color w:val="212121"/>
          <w:sz w:val="24"/>
          <w:szCs w:val="24"/>
        </w:rPr>
        <w:t xml:space="preserve">to promote the collective interest and well-being of their people. </w:t>
      </w:r>
      <w:r w:rsidR="3420CD9D" w:rsidRPr="002B4F1F">
        <w:rPr>
          <w:rFonts w:eastAsia="Times New Roman"/>
          <w:color w:val="212121"/>
          <w:sz w:val="24"/>
          <w:szCs w:val="24"/>
        </w:rPr>
        <w:t xml:space="preserve">The CIGCI emerged out of a strong commitment from Ivorian President SEM Alassane Ouattara and Ghanaian President HE Nana Akuffo-Addo, to balance the scales and build a sustainable cocoa sector with the income of </w:t>
      </w:r>
      <w:r w:rsidR="58E927EA" w:rsidRPr="002B4F1F">
        <w:rPr>
          <w:rFonts w:eastAsia="Times New Roman"/>
          <w:color w:val="212121"/>
          <w:sz w:val="24"/>
          <w:szCs w:val="24"/>
        </w:rPr>
        <w:t xml:space="preserve">the farmer at the center. </w:t>
      </w:r>
      <w:r w:rsidR="03CC2D47" w:rsidRPr="002B4F1F">
        <w:rPr>
          <w:rFonts w:eastAsia="Times New Roman"/>
          <w:color w:val="212121"/>
          <w:sz w:val="24"/>
          <w:szCs w:val="24"/>
        </w:rPr>
        <w:t>Together, Côte d’Ivoire and Ghana</w:t>
      </w:r>
      <w:r w:rsidR="369A5299" w:rsidRPr="002B4F1F">
        <w:rPr>
          <w:rFonts w:eastAsia="Times New Roman"/>
          <w:color w:val="212121"/>
          <w:sz w:val="24"/>
          <w:szCs w:val="24"/>
        </w:rPr>
        <w:t xml:space="preserve"> </w:t>
      </w:r>
      <w:r w:rsidR="06CB22FC" w:rsidRPr="002B4F1F">
        <w:rPr>
          <w:rFonts w:eastAsia="Times New Roman"/>
          <w:color w:val="212121"/>
          <w:sz w:val="24"/>
          <w:szCs w:val="24"/>
        </w:rPr>
        <w:t>implement</w:t>
      </w:r>
      <w:r w:rsidR="369A5299" w:rsidRPr="002B4F1F">
        <w:rPr>
          <w:rFonts w:eastAsia="Times New Roman"/>
          <w:color w:val="212121"/>
          <w:sz w:val="24"/>
          <w:szCs w:val="24"/>
        </w:rPr>
        <w:t xml:space="preserve">ed the Living Income Differential mechanism, </w:t>
      </w:r>
      <w:r w:rsidR="6F67EB9E" w:rsidRPr="002B4F1F">
        <w:rPr>
          <w:rFonts w:eastAsia="Times New Roman"/>
          <w:color w:val="212121"/>
          <w:sz w:val="24"/>
          <w:szCs w:val="24"/>
        </w:rPr>
        <w:t>driving hard the resounding call for global cocoa stakeholders to pay closer attention to the economic sustainability of cocoa farmers</w:t>
      </w:r>
      <w:r w:rsidR="609E92E9" w:rsidRPr="002B4F1F">
        <w:rPr>
          <w:rFonts w:eastAsia="Times New Roman"/>
          <w:color w:val="212121"/>
          <w:sz w:val="24"/>
          <w:szCs w:val="24"/>
        </w:rPr>
        <w:t xml:space="preserve">, without which the transformation of the sector cannot be achieved. Today, </w:t>
      </w:r>
      <w:r w:rsidR="365F31F7" w:rsidRPr="002B4F1F">
        <w:rPr>
          <w:rFonts w:eastAsia="Times New Roman"/>
          <w:color w:val="212121"/>
          <w:sz w:val="24"/>
          <w:szCs w:val="24"/>
        </w:rPr>
        <w:t xml:space="preserve">the idea that </w:t>
      </w:r>
      <w:r w:rsidR="2727F3C5" w:rsidRPr="002B4F1F">
        <w:rPr>
          <w:rFonts w:eastAsia="Times New Roman"/>
          <w:color w:val="212121"/>
          <w:sz w:val="24"/>
          <w:szCs w:val="24"/>
        </w:rPr>
        <w:t xml:space="preserve">the </w:t>
      </w:r>
      <w:r w:rsidR="365F31F7" w:rsidRPr="002B4F1F">
        <w:rPr>
          <w:rFonts w:eastAsia="Times New Roman"/>
          <w:color w:val="212121"/>
          <w:sz w:val="24"/>
          <w:szCs w:val="24"/>
        </w:rPr>
        <w:t xml:space="preserve">price is a key component of sustainability, where once a taboo topic, has become a dominant theme. </w:t>
      </w:r>
    </w:p>
    <w:p w14:paraId="4D31E478" w14:textId="2D3A528A" w:rsidR="41CFBFBF" w:rsidRPr="002B4F1F" w:rsidRDefault="41CFBFBF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7DB0515B" w14:textId="5C2E138B" w:rsidR="63286D18" w:rsidRPr="002B4F1F" w:rsidRDefault="63286D18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 xml:space="preserve">As we commemorate International Cocoa Day 2024, we </w:t>
      </w:r>
      <w:r w:rsidR="19B6B2EA" w:rsidRPr="002B4F1F">
        <w:rPr>
          <w:rFonts w:eastAsia="Times New Roman"/>
          <w:color w:val="212121"/>
          <w:sz w:val="24"/>
          <w:szCs w:val="24"/>
        </w:rPr>
        <w:t xml:space="preserve">remind the world </w:t>
      </w:r>
      <w:r w:rsidRPr="002B4F1F">
        <w:rPr>
          <w:rFonts w:eastAsia="Times New Roman"/>
          <w:color w:val="212121"/>
          <w:sz w:val="24"/>
          <w:szCs w:val="24"/>
        </w:rPr>
        <w:t xml:space="preserve">that much </w:t>
      </w:r>
      <w:r w:rsidR="36D1C3CA" w:rsidRPr="002B4F1F">
        <w:rPr>
          <w:rFonts w:eastAsia="Times New Roman"/>
          <w:color w:val="212121"/>
          <w:sz w:val="24"/>
          <w:szCs w:val="24"/>
        </w:rPr>
        <w:t>remains</w:t>
      </w:r>
      <w:r w:rsidRPr="002B4F1F">
        <w:rPr>
          <w:rFonts w:eastAsia="Times New Roman"/>
          <w:color w:val="212121"/>
          <w:sz w:val="24"/>
          <w:szCs w:val="24"/>
        </w:rPr>
        <w:t xml:space="preserve"> to be done to ensure</w:t>
      </w:r>
      <w:r w:rsidR="14F471ED" w:rsidRPr="002B4F1F">
        <w:rPr>
          <w:rFonts w:eastAsia="Times New Roman"/>
          <w:color w:val="212121"/>
          <w:sz w:val="24"/>
          <w:szCs w:val="24"/>
        </w:rPr>
        <w:t xml:space="preserve"> that </w:t>
      </w:r>
      <w:r w:rsidR="2602031A" w:rsidRPr="002B4F1F">
        <w:rPr>
          <w:rFonts w:eastAsia="Times New Roman"/>
          <w:color w:val="212121"/>
          <w:sz w:val="24"/>
          <w:szCs w:val="24"/>
        </w:rPr>
        <w:t xml:space="preserve">cocoa </w:t>
      </w:r>
      <w:r w:rsidR="00C64A0D" w:rsidRPr="002B4F1F">
        <w:rPr>
          <w:rFonts w:eastAsia="Times New Roman"/>
          <w:color w:val="212121"/>
          <w:sz w:val="24"/>
          <w:szCs w:val="24"/>
        </w:rPr>
        <w:t>is sustainable across all its dimensions – and chief among these the price paid to farmers</w:t>
      </w:r>
      <w:r w:rsidR="00A514C5" w:rsidRPr="002B4F1F">
        <w:rPr>
          <w:rFonts w:eastAsia="Times New Roman"/>
          <w:color w:val="212121"/>
          <w:sz w:val="24"/>
          <w:szCs w:val="24"/>
        </w:rPr>
        <w:t xml:space="preserve"> -</w:t>
      </w:r>
      <w:r w:rsidR="00C64A0D" w:rsidRPr="002B4F1F">
        <w:rPr>
          <w:rFonts w:eastAsia="Times New Roman"/>
          <w:color w:val="212121"/>
          <w:sz w:val="24"/>
          <w:szCs w:val="24"/>
        </w:rPr>
        <w:t xml:space="preserve">, that it </w:t>
      </w:r>
      <w:r w:rsidR="2602031A" w:rsidRPr="002B4F1F">
        <w:rPr>
          <w:rFonts w:eastAsia="Times New Roman"/>
          <w:color w:val="212121"/>
          <w:sz w:val="24"/>
          <w:szCs w:val="24"/>
        </w:rPr>
        <w:t>can be produced at scale</w:t>
      </w:r>
      <w:r w:rsidR="00A514C5" w:rsidRPr="002B4F1F">
        <w:rPr>
          <w:rFonts w:eastAsia="Times New Roman"/>
          <w:color w:val="212121"/>
          <w:sz w:val="24"/>
          <w:szCs w:val="24"/>
        </w:rPr>
        <w:t xml:space="preserve"> in a thriving cocoa economy</w:t>
      </w:r>
      <w:r w:rsidR="2602031A" w:rsidRPr="002B4F1F">
        <w:rPr>
          <w:rFonts w:eastAsia="Times New Roman"/>
          <w:color w:val="212121"/>
          <w:sz w:val="24"/>
          <w:szCs w:val="24"/>
        </w:rPr>
        <w:t xml:space="preserve">. </w:t>
      </w:r>
    </w:p>
    <w:p w14:paraId="7926999A" w14:textId="38266377" w:rsidR="41CFBFBF" w:rsidRPr="002B4F1F" w:rsidRDefault="41CFBFBF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3E1AC581" w14:textId="77777777" w:rsidR="00FF2980" w:rsidRPr="002B4F1F" w:rsidRDefault="3C8E5F3E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 xml:space="preserve">With demand-side regulation on sustainable production in global supply chains and supply-side </w:t>
      </w:r>
      <w:r w:rsidR="483EB09B" w:rsidRPr="002B4F1F">
        <w:rPr>
          <w:rFonts w:eastAsia="Times New Roman"/>
          <w:color w:val="212121"/>
          <w:sz w:val="24"/>
          <w:szCs w:val="24"/>
        </w:rPr>
        <w:t xml:space="preserve">threats of aging </w:t>
      </w:r>
      <w:r w:rsidR="5441DDA8" w:rsidRPr="002B4F1F">
        <w:rPr>
          <w:rFonts w:eastAsia="Times New Roman"/>
          <w:color w:val="212121"/>
          <w:sz w:val="24"/>
          <w:szCs w:val="24"/>
        </w:rPr>
        <w:t xml:space="preserve">and diseased </w:t>
      </w:r>
      <w:r w:rsidR="483EB09B" w:rsidRPr="002B4F1F">
        <w:rPr>
          <w:rFonts w:eastAsia="Times New Roman"/>
          <w:color w:val="212121"/>
          <w:sz w:val="24"/>
          <w:szCs w:val="24"/>
        </w:rPr>
        <w:t>farm plantations, competing land uses and smuggling</w:t>
      </w:r>
      <w:r w:rsidR="7D93E1EB" w:rsidRPr="002B4F1F">
        <w:rPr>
          <w:rFonts w:eastAsia="Times New Roman"/>
          <w:color w:val="212121"/>
          <w:sz w:val="24"/>
          <w:szCs w:val="24"/>
        </w:rPr>
        <w:t xml:space="preserve"> on the rise</w:t>
      </w:r>
      <w:r w:rsidR="483EB09B" w:rsidRPr="002B4F1F">
        <w:rPr>
          <w:rFonts w:eastAsia="Times New Roman"/>
          <w:color w:val="212121"/>
          <w:sz w:val="24"/>
          <w:szCs w:val="24"/>
        </w:rPr>
        <w:t xml:space="preserve">, </w:t>
      </w:r>
      <w:r w:rsidR="64142C5B" w:rsidRPr="002B4F1F">
        <w:rPr>
          <w:rFonts w:eastAsia="Times New Roman"/>
          <w:color w:val="212121"/>
          <w:sz w:val="24"/>
          <w:szCs w:val="24"/>
        </w:rPr>
        <w:t>collective efforts and joint action</w:t>
      </w:r>
      <w:r w:rsidR="3A010D3F" w:rsidRPr="002B4F1F">
        <w:rPr>
          <w:rFonts w:eastAsia="Times New Roman"/>
          <w:color w:val="212121"/>
          <w:sz w:val="24"/>
          <w:szCs w:val="24"/>
        </w:rPr>
        <w:t xml:space="preserve"> are critical</w:t>
      </w:r>
      <w:r w:rsidR="0EDAF550" w:rsidRPr="002B4F1F">
        <w:rPr>
          <w:rFonts w:eastAsia="Times New Roman"/>
          <w:color w:val="212121"/>
          <w:sz w:val="24"/>
          <w:szCs w:val="24"/>
        </w:rPr>
        <w:t xml:space="preserve">. </w:t>
      </w:r>
      <w:r w:rsidR="7E6862A4" w:rsidRPr="002B4F1F">
        <w:rPr>
          <w:rFonts w:eastAsia="Times New Roman"/>
          <w:color w:val="212121"/>
          <w:sz w:val="24"/>
          <w:szCs w:val="24"/>
        </w:rPr>
        <w:t xml:space="preserve">Together, </w:t>
      </w:r>
      <w:r w:rsidR="552D3DA4" w:rsidRPr="002B4F1F">
        <w:rPr>
          <w:rFonts w:eastAsia="Times New Roman"/>
          <w:color w:val="212121"/>
          <w:sz w:val="24"/>
          <w:szCs w:val="24"/>
        </w:rPr>
        <w:t>Côte d’Ivoire and Ghana have developed national traceability systems and are implementing the African Regional Standard for Sustainable and Traceab</w:t>
      </w:r>
      <w:r w:rsidR="0B60EB97" w:rsidRPr="002B4F1F">
        <w:rPr>
          <w:rFonts w:eastAsia="Times New Roman"/>
          <w:color w:val="212121"/>
          <w:sz w:val="24"/>
          <w:szCs w:val="24"/>
        </w:rPr>
        <w:t xml:space="preserve">le Cocoa. </w:t>
      </w:r>
    </w:p>
    <w:p w14:paraId="400DB7F3" w14:textId="77777777" w:rsidR="00FF2980" w:rsidRPr="002B4F1F" w:rsidRDefault="00FF2980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3DBE2CCA" w14:textId="77777777" w:rsidR="00FF2980" w:rsidRPr="002B4F1F" w:rsidRDefault="00FF2980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73176502" w14:textId="77777777" w:rsidR="00FF2980" w:rsidRPr="002B4F1F" w:rsidRDefault="00FF2980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14088D51" w14:textId="625BB40E" w:rsidR="3C8E5F3E" w:rsidRPr="002B4F1F" w:rsidRDefault="0B60EB97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>Both countries are combining efforts to tackle the Cocoa Swollen Shoot Vir</w:t>
      </w:r>
      <w:r w:rsidR="6F39128D" w:rsidRPr="002B4F1F">
        <w:rPr>
          <w:rFonts w:eastAsia="Times New Roman"/>
          <w:color w:val="212121"/>
          <w:sz w:val="24"/>
          <w:szCs w:val="24"/>
        </w:rPr>
        <w:t xml:space="preserve">us and other diseases affecting </w:t>
      </w:r>
      <w:r w:rsidR="16ED2F8B" w:rsidRPr="002B4F1F">
        <w:rPr>
          <w:rFonts w:eastAsia="Times New Roman"/>
          <w:color w:val="212121"/>
          <w:sz w:val="24"/>
          <w:szCs w:val="24"/>
        </w:rPr>
        <w:t xml:space="preserve">cocoa </w:t>
      </w:r>
      <w:r w:rsidR="6F39128D" w:rsidRPr="002B4F1F">
        <w:rPr>
          <w:rFonts w:eastAsia="Times New Roman"/>
          <w:color w:val="212121"/>
          <w:sz w:val="24"/>
          <w:szCs w:val="24"/>
        </w:rPr>
        <w:t xml:space="preserve">farms. </w:t>
      </w:r>
      <w:r w:rsidR="4E43D811" w:rsidRPr="002B4F1F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Continuous engagements are in place to ensure cocoa pricing and sales systems are aligned and </w:t>
      </w:r>
      <w:r w:rsidR="3B2DAE2F" w:rsidRPr="002B4F1F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joint actions have been implemented to strengthen the fight against cross-border cocoa smuggling. </w:t>
      </w:r>
      <w:r w:rsidR="00A514C5" w:rsidRPr="002B4F1F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Delivering a sustainable cocoa ensuring a living income to farmers irrespective of market price fluctuations remains our horizon. </w:t>
      </w:r>
    </w:p>
    <w:p w14:paraId="7DE51FAE" w14:textId="6F6C4A65" w:rsidR="41CFBFBF" w:rsidRPr="002B4F1F" w:rsidRDefault="41CFBFBF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41D1DD6F" w14:textId="26BF4B23" w:rsidR="0EDAF550" w:rsidRPr="002B4F1F" w:rsidRDefault="0EDAF550" w:rsidP="41CFBFB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  <w:r w:rsidRPr="002B4F1F">
        <w:rPr>
          <w:rFonts w:eastAsia="Times New Roman"/>
          <w:color w:val="212121"/>
          <w:sz w:val="24"/>
          <w:szCs w:val="24"/>
        </w:rPr>
        <w:t xml:space="preserve">The CIGCI remains committed to </w:t>
      </w:r>
      <w:r w:rsidR="6C147251" w:rsidRPr="002B4F1F">
        <w:rPr>
          <w:rFonts w:eastAsia="Times New Roman"/>
          <w:color w:val="212121"/>
          <w:sz w:val="24"/>
          <w:szCs w:val="24"/>
        </w:rPr>
        <w:t>advancing the</w:t>
      </w:r>
      <w:r w:rsidRPr="002B4F1F">
        <w:rPr>
          <w:rFonts w:eastAsia="Times New Roman"/>
          <w:color w:val="212121"/>
          <w:sz w:val="24"/>
          <w:szCs w:val="24"/>
        </w:rPr>
        <w:t xml:space="preserve"> </w:t>
      </w:r>
      <w:r w:rsidR="6C147251" w:rsidRPr="002B4F1F">
        <w:rPr>
          <w:rFonts w:eastAsia="Times New Roman"/>
          <w:color w:val="212121"/>
          <w:sz w:val="24"/>
          <w:szCs w:val="24"/>
        </w:rPr>
        <w:t xml:space="preserve">cause </w:t>
      </w:r>
      <w:r w:rsidRPr="002B4F1F">
        <w:rPr>
          <w:rFonts w:eastAsia="Times New Roman"/>
          <w:color w:val="212121"/>
          <w:sz w:val="24"/>
          <w:szCs w:val="24"/>
        </w:rPr>
        <w:t xml:space="preserve">of its members, </w:t>
      </w:r>
      <w:r w:rsidR="56936766" w:rsidRPr="002B4F1F">
        <w:rPr>
          <w:rFonts w:eastAsia="Times New Roman"/>
          <w:color w:val="212121"/>
          <w:sz w:val="24"/>
          <w:szCs w:val="24"/>
        </w:rPr>
        <w:t xml:space="preserve">and we firmly believe that, </w:t>
      </w:r>
      <w:r w:rsidRPr="002B4F1F">
        <w:rPr>
          <w:rFonts w:eastAsia="Times New Roman"/>
          <w:color w:val="212121"/>
          <w:sz w:val="24"/>
          <w:szCs w:val="24"/>
        </w:rPr>
        <w:t xml:space="preserve">together with </w:t>
      </w:r>
      <w:r w:rsidR="5B90E3DF" w:rsidRPr="002B4F1F">
        <w:rPr>
          <w:rFonts w:eastAsia="Times New Roman"/>
          <w:color w:val="212121"/>
          <w:sz w:val="24"/>
          <w:szCs w:val="24"/>
        </w:rPr>
        <w:t xml:space="preserve">the relevant </w:t>
      </w:r>
      <w:r w:rsidRPr="002B4F1F">
        <w:rPr>
          <w:rFonts w:eastAsia="Times New Roman"/>
          <w:color w:val="212121"/>
          <w:sz w:val="24"/>
          <w:szCs w:val="24"/>
        </w:rPr>
        <w:t>stakeholders</w:t>
      </w:r>
      <w:r w:rsidR="1B44907A" w:rsidRPr="002B4F1F">
        <w:rPr>
          <w:rFonts w:eastAsia="Times New Roman"/>
          <w:color w:val="212121"/>
          <w:sz w:val="24"/>
          <w:szCs w:val="24"/>
        </w:rPr>
        <w:t>, we can</w:t>
      </w:r>
      <w:r w:rsidRPr="002B4F1F">
        <w:rPr>
          <w:rFonts w:eastAsia="Times New Roman"/>
          <w:color w:val="212121"/>
          <w:sz w:val="24"/>
          <w:szCs w:val="24"/>
        </w:rPr>
        <w:t xml:space="preserve"> </w:t>
      </w:r>
      <w:r w:rsidR="00A514C5" w:rsidRPr="002B4F1F">
        <w:rPr>
          <w:rFonts w:eastAsia="Times New Roman"/>
          <w:color w:val="212121"/>
          <w:sz w:val="24"/>
          <w:szCs w:val="24"/>
        </w:rPr>
        <w:t xml:space="preserve">make cocoa the first truly sustainable commodity market, sustain </w:t>
      </w:r>
      <w:r w:rsidRPr="002B4F1F">
        <w:rPr>
          <w:rFonts w:eastAsia="Times New Roman"/>
          <w:color w:val="212121"/>
          <w:sz w:val="24"/>
          <w:szCs w:val="24"/>
        </w:rPr>
        <w:t>the transforma</w:t>
      </w:r>
      <w:r w:rsidR="7330C984" w:rsidRPr="002B4F1F">
        <w:rPr>
          <w:rFonts w:eastAsia="Times New Roman"/>
          <w:color w:val="212121"/>
          <w:sz w:val="24"/>
          <w:szCs w:val="24"/>
        </w:rPr>
        <w:t>tion of the cocoa economy</w:t>
      </w:r>
      <w:r w:rsidR="432F54E2" w:rsidRPr="002B4F1F">
        <w:rPr>
          <w:rFonts w:eastAsia="Times New Roman"/>
          <w:color w:val="212121"/>
          <w:sz w:val="24"/>
          <w:szCs w:val="24"/>
        </w:rPr>
        <w:t xml:space="preserve">, </w:t>
      </w:r>
      <w:r w:rsidR="00A514C5" w:rsidRPr="002B4F1F">
        <w:rPr>
          <w:rFonts w:eastAsia="Times New Roman"/>
          <w:color w:val="212121"/>
          <w:sz w:val="24"/>
          <w:szCs w:val="24"/>
        </w:rPr>
        <w:t xml:space="preserve">and </w:t>
      </w:r>
      <w:r w:rsidR="76125D0F" w:rsidRPr="002B4F1F">
        <w:rPr>
          <w:rFonts w:eastAsia="Times New Roman"/>
          <w:color w:val="212121"/>
          <w:sz w:val="24"/>
          <w:szCs w:val="24"/>
        </w:rPr>
        <w:t>mak</w:t>
      </w:r>
      <w:r w:rsidR="00A514C5" w:rsidRPr="002B4F1F">
        <w:rPr>
          <w:rFonts w:eastAsia="Times New Roman"/>
          <w:color w:val="212121"/>
          <w:sz w:val="24"/>
          <w:szCs w:val="24"/>
        </w:rPr>
        <w:t>e</w:t>
      </w:r>
      <w:r w:rsidR="76125D0F" w:rsidRPr="002B4F1F">
        <w:rPr>
          <w:rFonts w:eastAsia="Times New Roman"/>
          <w:color w:val="212121"/>
          <w:sz w:val="24"/>
          <w:szCs w:val="24"/>
        </w:rPr>
        <w:t xml:space="preserve"> it profitable for all, especially the cocoa farmer, without whom there is no cocoa</w:t>
      </w:r>
      <w:r w:rsidR="00A514C5" w:rsidRPr="002B4F1F">
        <w:rPr>
          <w:rFonts w:eastAsia="Times New Roman"/>
          <w:color w:val="212121"/>
          <w:sz w:val="24"/>
          <w:szCs w:val="24"/>
        </w:rPr>
        <w:t xml:space="preserve"> and chocolate</w:t>
      </w:r>
      <w:r w:rsidR="76125D0F" w:rsidRPr="002B4F1F">
        <w:rPr>
          <w:rFonts w:eastAsia="Times New Roman"/>
          <w:color w:val="212121"/>
          <w:sz w:val="24"/>
          <w:szCs w:val="24"/>
        </w:rPr>
        <w:t xml:space="preserve">. </w:t>
      </w:r>
    </w:p>
    <w:p w14:paraId="59ECC23E" w14:textId="77777777" w:rsidR="00E70999" w:rsidRPr="002B4F1F" w:rsidRDefault="00E70999" w:rsidP="00D8799F">
      <w:pPr>
        <w:spacing w:line="276" w:lineRule="auto"/>
        <w:jc w:val="both"/>
        <w:rPr>
          <w:rFonts w:eastAsia="Times New Roman"/>
          <w:color w:val="212121"/>
          <w:sz w:val="24"/>
          <w:szCs w:val="24"/>
        </w:rPr>
      </w:pPr>
    </w:p>
    <w:p w14:paraId="67F0D16A" w14:textId="77777777" w:rsidR="002B4F1F" w:rsidRDefault="002B4F1F" w:rsidP="41CFBFBF">
      <w:pPr>
        <w:spacing w:line="276" w:lineRule="auto"/>
        <w:jc w:val="both"/>
        <w:rPr>
          <w:sz w:val="24"/>
          <w:szCs w:val="24"/>
        </w:rPr>
      </w:pPr>
    </w:p>
    <w:p w14:paraId="108B7AC7" w14:textId="038D89EC" w:rsidR="00176342" w:rsidRPr="002B4F1F" w:rsidRDefault="00176342" w:rsidP="41CFBFBF">
      <w:pPr>
        <w:spacing w:line="276" w:lineRule="auto"/>
        <w:jc w:val="both"/>
        <w:rPr>
          <w:sz w:val="24"/>
          <w:szCs w:val="24"/>
        </w:rPr>
      </w:pPr>
      <w:r w:rsidRPr="002B4F1F">
        <w:rPr>
          <w:sz w:val="24"/>
          <w:szCs w:val="24"/>
        </w:rPr>
        <w:br/>
      </w:r>
      <w:r w:rsidR="2B7F48BB" w:rsidRPr="002B4F1F">
        <w:rPr>
          <w:sz w:val="24"/>
          <w:szCs w:val="24"/>
        </w:rPr>
        <w:t xml:space="preserve">For more information, please contact: </w:t>
      </w:r>
    </w:p>
    <w:p w14:paraId="5CCBD3F9" w14:textId="013B82EA" w:rsidR="00A92B16" w:rsidRPr="002B4F1F" w:rsidRDefault="66888139" w:rsidP="00A92B16">
      <w:pPr>
        <w:jc w:val="both"/>
        <w:rPr>
          <w:sz w:val="24"/>
          <w:szCs w:val="24"/>
        </w:rPr>
      </w:pPr>
      <w:r w:rsidRPr="002B4F1F">
        <w:rPr>
          <w:sz w:val="24"/>
          <w:szCs w:val="24"/>
        </w:rPr>
        <w:t xml:space="preserve">Mdm. </w:t>
      </w:r>
      <w:r w:rsidR="00A92B16" w:rsidRPr="002B4F1F">
        <w:rPr>
          <w:sz w:val="24"/>
          <w:szCs w:val="24"/>
        </w:rPr>
        <w:t>Widad Adaku Quaye</w:t>
      </w:r>
    </w:p>
    <w:p w14:paraId="128FD0D9" w14:textId="13B239E3" w:rsidR="00A92B16" w:rsidRPr="002B4F1F" w:rsidRDefault="00A92B16" w:rsidP="41CFBFBF">
      <w:pPr>
        <w:jc w:val="both"/>
        <w:rPr>
          <w:sz w:val="24"/>
          <w:szCs w:val="24"/>
        </w:rPr>
      </w:pPr>
      <w:r w:rsidRPr="002B4F1F">
        <w:rPr>
          <w:sz w:val="24"/>
          <w:szCs w:val="24"/>
        </w:rPr>
        <w:t>Administrati</w:t>
      </w:r>
      <w:r w:rsidR="00FF2980" w:rsidRPr="002B4F1F">
        <w:rPr>
          <w:sz w:val="24"/>
          <w:szCs w:val="24"/>
        </w:rPr>
        <w:t>ve</w:t>
      </w:r>
      <w:r w:rsidRPr="002B4F1F">
        <w:rPr>
          <w:sz w:val="24"/>
          <w:szCs w:val="24"/>
        </w:rPr>
        <w:t xml:space="preserve"> &amp; External Relations Officer </w:t>
      </w:r>
    </w:p>
    <w:p w14:paraId="48C411FD" w14:textId="32924837" w:rsidR="00176342" w:rsidRPr="002B4F1F" w:rsidRDefault="0AD037DA" w:rsidP="41CFBFBF">
      <w:pPr>
        <w:spacing w:line="276" w:lineRule="auto"/>
        <w:jc w:val="both"/>
        <w:rPr>
          <w:sz w:val="24"/>
          <w:szCs w:val="24"/>
        </w:rPr>
      </w:pPr>
      <w:r w:rsidRPr="002B4F1F">
        <w:rPr>
          <w:sz w:val="24"/>
          <w:szCs w:val="24"/>
        </w:rPr>
        <w:t xml:space="preserve">Email: </w:t>
      </w:r>
      <w:hyperlink r:id="rId7" w:history="1">
        <w:r w:rsidR="00A92B16" w:rsidRPr="002B4F1F">
          <w:rPr>
            <w:rStyle w:val="Hyperlink"/>
            <w:sz w:val="24"/>
            <w:szCs w:val="24"/>
          </w:rPr>
          <w:t>widad.quaye@cighci.org</w:t>
        </w:r>
      </w:hyperlink>
      <w:r w:rsidR="00A92B16" w:rsidRPr="002B4F1F">
        <w:rPr>
          <w:sz w:val="24"/>
          <w:szCs w:val="24"/>
        </w:rPr>
        <w:t xml:space="preserve"> </w:t>
      </w:r>
    </w:p>
    <w:p w14:paraId="612A75B1" w14:textId="0FD929BE" w:rsidR="00176342" w:rsidRPr="002B4F1F" w:rsidRDefault="7AE4529E" w:rsidP="00A92B16">
      <w:pPr>
        <w:spacing w:line="276" w:lineRule="auto"/>
        <w:jc w:val="both"/>
        <w:rPr>
          <w:sz w:val="24"/>
          <w:szCs w:val="24"/>
        </w:rPr>
      </w:pPr>
      <w:r w:rsidRPr="002B4F1F">
        <w:rPr>
          <w:sz w:val="24"/>
          <w:szCs w:val="24"/>
        </w:rPr>
        <w:t xml:space="preserve">Telephone: </w:t>
      </w:r>
      <w:r w:rsidR="00A92B16" w:rsidRPr="002B4F1F">
        <w:rPr>
          <w:sz w:val="24"/>
          <w:szCs w:val="24"/>
        </w:rPr>
        <w:t xml:space="preserve">+233 </w:t>
      </w:r>
      <w:r w:rsidR="00FF2980" w:rsidRPr="002B4F1F">
        <w:rPr>
          <w:sz w:val="24"/>
          <w:szCs w:val="24"/>
        </w:rPr>
        <w:t xml:space="preserve">(0) </w:t>
      </w:r>
      <w:r w:rsidR="00A92B16" w:rsidRPr="002B4F1F">
        <w:rPr>
          <w:sz w:val="24"/>
          <w:szCs w:val="24"/>
        </w:rPr>
        <w:t>59 384 7403</w:t>
      </w:r>
    </w:p>
    <w:sectPr w:rsidR="00176342" w:rsidRPr="002B4F1F" w:rsidSect="002B4F1F">
      <w:headerReference w:type="default" r:id="rId8"/>
      <w:footerReference w:type="default" r:id="rId9"/>
      <w:pgSz w:w="11906" w:h="16838"/>
      <w:pgMar w:top="1440" w:right="1440" w:bottom="126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3DEF0" w14:textId="77777777" w:rsidR="00594AA2" w:rsidRDefault="00594AA2" w:rsidP="00176342">
      <w:r>
        <w:separator/>
      </w:r>
    </w:p>
  </w:endnote>
  <w:endnote w:type="continuationSeparator" w:id="0">
    <w:p w14:paraId="5B7A162B" w14:textId="77777777" w:rsidR="00594AA2" w:rsidRDefault="00594AA2" w:rsidP="0017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85DA" w14:textId="5671E6DF" w:rsidR="00FF2980" w:rsidRPr="00FF2980" w:rsidRDefault="00FF2980" w:rsidP="00FF2980">
    <w:pPr>
      <w:pStyle w:val="Footer"/>
      <w:jc w:val="center"/>
      <w:rPr>
        <w:caps/>
      </w:rPr>
    </w:pPr>
    <w:r w:rsidRPr="00FF2980">
      <w:t>CIGCI Press Statement. Accra, Wednesday, 2nd October 2024</w:t>
    </w:r>
  </w:p>
  <w:p w14:paraId="4C1C3C3F" w14:textId="2765FD70" w:rsidR="00FF2980" w:rsidRPr="00FF2980" w:rsidRDefault="00FF2980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FF2980">
      <w:rPr>
        <w:caps/>
      </w:rPr>
      <w:fldChar w:fldCharType="begin"/>
    </w:r>
    <w:r w:rsidRPr="00FF2980">
      <w:rPr>
        <w:caps/>
      </w:rPr>
      <w:instrText xml:space="preserve"> PAGE   \* MERGEFORMAT </w:instrText>
    </w:r>
    <w:r w:rsidRPr="00FF2980">
      <w:rPr>
        <w:caps/>
      </w:rPr>
      <w:fldChar w:fldCharType="separate"/>
    </w:r>
    <w:r w:rsidRPr="00FF2980">
      <w:rPr>
        <w:noProof/>
      </w:rPr>
      <w:t>2</w:t>
    </w:r>
    <w:r w:rsidRPr="00FF2980">
      <w:rPr>
        <w:caps/>
        <w:noProof/>
      </w:rPr>
      <w:fldChar w:fldCharType="end"/>
    </w:r>
  </w:p>
  <w:p w14:paraId="4C611880" w14:textId="7763F096" w:rsidR="41CFBFBF" w:rsidRDefault="41CFBFBF" w:rsidP="41CFB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1EC0D" w14:textId="77777777" w:rsidR="00594AA2" w:rsidRDefault="00594AA2" w:rsidP="00176342">
      <w:r>
        <w:separator/>
      </w:r>
    </w:p>
  </w:footnote>
  <w:footnote w:type="continuationSeparator" w:id="0">
    <w:p w14:paraId="49FDF050" w14:textId="77777777" w:rsidR="00594AA2" w:rsidRDefault="00594AA2" w:rsidP="0017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CEE4" w14:textId="34FBBB87" w:rsidR="00176342" w:rsidRDefault="00176342">
    <w:pPr>
      <w:pStyle w:val="Header"/>
    </w:pPr>
    <w:r w:rsidRPr="00BF2C04">
      <w:rPr>
        <w:rFonts w:ascii="Times New Roman" w:hAnsi="Times New Roman" w:cs="Times New Roman"/>
        <w:b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1" layoutInCell="1" allowOverlap="0" wp14:anchorId="3855EBFB" wp14:editId="509A10A4">
          <wp:simplePos x="0" y="0"/>
          <wp:positionH relativeFrom="margin">
            <wp:posOffset>1562735</wp:posOffset>
          </wp:positionH>
          <wp:positionV relativeFrom="margin">
            <wp:posOffset>-628015</wp:posOffset>
          </wp:positionV>
          <wp:extent cx="2189480" cy="663575"/>
          <wp:effectExtent l="0" t="0" r="0" b="0"/>
          <wp:wrapSquare wrapText="bothSides"/>
          <wp:docPr id="723822342" name="Picture 72382234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0" t="15759" r="55194" b="32726"/>
                  <a:stretch/>
                </pic:blipFill>
                <pic:spPr bwMode="auto">
                  <a:xfrm>
                    <a:off x="0" y="0"/>
                    <a:ext cx="218948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61E5D" w14:textId="3C69C698" w:rsidR="41CFBFBF" w:rsidRDefault="41CFBFBF" w:rsidP="41CFBFBF">
    <w:pPr>
      <w:pStyle w:val="Header"/>
    </w:pPr>
  </w:p>
  <w:p w14:paraId="783EB30D" w14:textId="7CDBFB2D" w:rsidR="41CFBFBF" w:rsidRDefault="41CFBFBF" w:rsidP="41CFB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2405B"/>
    <w:multiLevelType w:val="hybridMultilevel"/>
    <w:tmpl w:val="C246A658"/>
    <w:lvl w:ilvl="0" w:tplc="4CF6D4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0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2"/>
    <w:rsid w:val="00047BAB"/>
    <w:rsid w:val="000A3D03"/>
    <w:rsid w:val="000B4B87"/>
    <w:rsid w:val="0013CE26"/>
    <w:rsid w:val="00170966"/>
    <w:rsid w:val="00176342"/>
    <w:rsid w:val="001D46EA"/>
    <w:rsid w:val="00214F12"/>
    <w:rsid w:val="002B4F1F"/>
    <w:rsid w:val="004502D4"/>
    <w:rsid w:val="00594AA2"/>
    <w:rsid w:val="005F4A3C"/>
    <w:rsid w:val="00625EF7"/>
    <w:rsid w:val="006E5EB1"/>
    <w:rsid w:val="006F0D5C"/>
    <w:rsid w:val="006F58EC"/>
    <w:rsid w:val="00855A32"/>
    <w:rsid w:val="009CBF6C"/>
    <w:rsid w:val="00A514C5"/>
    <w:rsid w:val="00A92B16"/>
    <w:rsid w:val="00BE3449"/>
    <w:rsid w:val="00C64A0D"/>
    <w:rsid w:val="00CB62F0"/>
    <w:rsid w:val="00D476BA"/>
    <w:rsid w:val="00D8799F"/>
    <w:rsid w:val="00E23250"/>
    <w:rsid w:val="00E70999"/>
    <w:rsid w:val="00F110AD"/>
    <w:rsid w:val="00F75E06"/>
    <w:rsid w:val="00F77F9C"/>
    <w:rsid w:val="00FF2980"/>
    <w:rsid w:val="0123526F"/>
    <w:rsid w:val="02384051"/>
    <w:rsid w:val="02FEB894"/>
    <w:rsid w:val="03CC2D47"/>
    <w:rsid w:val="06CB22FC"/>
    <w:rsid w:val="06E5663D"/>
    <w:rsid w:val="07762BA0"/>
    <w:rsid w:val="08A23AFA"/>
    <w:rsid w:val="0A82FF0C"/>
    <w:rsid w:val="0AD037DA"/>
    <w:rsid w:val="0B60EB97"/>
    <w:rsid w:val="0B9815F9"/>
    <w:rsid w:val="0C3106BA"/>
    <w:rsid w:val="0D412044"/>
    <w:rsid w:val="0D8FD8EC"/>
    <w:rsid w:val="0E0B65DC"/>
    <w:rsid w:val="0EDAF550"/>
    <w:rsid w:val="10281D74"/>
    <w:rsid w:val="129B33D9"/>
    <w:rsid w:val="13DA17AA"/>
    <w:rsid w:val="1448AD28"/>
    <w:rsid w:val="14696823"/>
    <w:rsid w:val="14948233"/>
    <w:rsid w:val="14F471ED"/>
    <w:rsid w:val="15088B94"/>
    <w:rsid w:val="15221071"/>
    <w:rsid w:val="164930AA"/>
    <w:rsid w:val="16ED2F8B"/>
    <w:rsid w:val="1833C22B"/>
    <w:rsid w:val="19B6B2EA"/>
    <w:rsid w:val="1B44907A"/>
    <w:rsid w:val="1BB894C9"/>
    <w:rsid w:val="1CEAC648"/>
    <w:rsid w:val="1D03D220"/>
    <w:rsid w:val="1F2A53B4"/>
    <w:rsid w:val="1F3617EF"/>
    <w:rsid w:val="21A19AA9"/>
    <w:rsid w:val="230039C8"/>
    <w:rsid w:val="24D64733"/>
    <w:rsid w:val="2519FC12"/>
    <w:rsid w:val="25D9351E"/>
    <w:rsid w:val="2602031A"/>
    <w:rsid w:val="2673ADCA"/>
    <w:rsid w:val="2727F3C5"/>
    <w:rsid w:val="275E10AA"/>
    <w:rsid w:val="28CA3DCC"/>
    <w:rsid w:val="290DC055"/>
    <w:rsid w:val="2AC47DEC"/>
    <w:rsid w:val="2B3DED6E"/>
    <w:rsid w:val="2B53C2A0"/>
    <w:rsid w:val="2B7F48BB"/>
    <w:rsid w:val="2C5FE17E"/>
    <w:rsid w:val="2E62B443"/>
    <w:rsid w:val="2E6B4A50"/>
    <w:rsid w:val="2F3F0327"/>
    <w:rsid w:val="315E359B"/>
    <w:rsid w:val="323ED9F8"/>
    <w:rsid w:val="32D7B6A9"/>
    <w:rsid w:val="3346094A"/>
    <w:rsid w:val="3420CD9D"/>
    <w:rsid w:val="34A59B53"/>
    <w:rsid w:val="34DA7580"/>
    <w:rsid w:val="35169B47"/>
    <w:rsid w:val="36484C02"/>
    <w:rsid w:val="365F31F7"/>
    <w:rsid w:val="369A5299"/>
    <w:rsid w:val="36C8A9B2"/>
    <w:rsid w:val="36D1C3CA"/>
    <w:rsid w:val="388357B6"/>
    <w:rsid w:val="399C78A6"/>
    <w:rsid w:val="3A010D3F"/>
    <w:rsid w:val="3B2DAE2F"/>
    <w:rsid w:val="3C8E5F3E"/>
    <w:rsid w:val="3DED3EF2"/>
    <w:rsid w:val="3DF0E7B8"/>
    <w:rsid w:val="3E2E5957"/>
    <w:rsid w:val="3E33D834"/>
    <w:rsid w:val="3E9FD7D6"/>
    <w:rsid w:val="3F51B337"/>
    <w:rsid w:val="40EB0D57"/>
    <w:rsid w:val="418E30C9"/>
    <w:rsid w:val="41CFBFBF"/>
    <w:rsid w:val="42BBE146"/>
    <w:rsid w:val="432F54E2"/>
    <w:rsid w:val="438622DB"/>
    <w:rsid w:val="44470B23"/>
    <w:rsid w:val="445F4780"/>
    <w:rsid w:val="44DB2BAD"/>
    <w:rsid w:val="451023D1"/>
    <w:rsid w:val="453D79BE"/>
    <w:rsid w:val="46213652"/>
    <w:rsid w:val="46C814E2"/>
    <w:rsid w:val="473FA607"/>
    <w:rsid w:val="478267F8"/>
    <w:rsid w:val="483EB09B"/>
    <w:rsid w:val="4934C61A"/>
    <w:rsid w:val="4947AD89"/>
    <w:rsid w:val="4C3D3005"/>
    <w:rsid w:val="4C6B7E55"/>
    <w:rsid w:val="4C913000"/>
    <w:rsid w:val="4CA504E3"/>
    <w:rsid w:val="4E43D811"/>
    <w:rsid w:val="4EA7FBB3"/>
    <w:rsid w:val="4ED04428"/>
    <w:rsid w:val="4FE78702"/>
    <w:rsid w:val="50721A7D"/>
    <w:rsid w:val="50C6E16E"/>
    <w:rsid w:val="51EC9033"/>
    <w:rsid w:val="52465975"/>
    <w:rsid w:val="53481D4D"/>
    <w:rsid w:val="5441DDA8"/>
    <w:rsid w:val="54A1E7A5"/>
    <w:rsid w:val="552D3DA4"/>
    <w:rsid w:val="559842B4"/>
    <w:rsid w:val="563010FB"/>
    <w:rsid w:val="56936766"/>
    <w:rsid w:val="58E927EA"/>
    <w:rsid w:val="599B8DF3"/>
    <w:rsid w:val="5A713A54"/>
    <w:rsid w:val="5AB9A86A"/>
    <w:rsid w:val="5B60A4BD"/>
    <w:rsid w:val="5B90E3DF"/>
    <w:rsid w:val="5D9C0084"/>
    <w:rsid w:val="5E932DD7"/>
    <w:rsid w:val="5F7121E2"/>
    <w:rsid w:val="5FF4245A"/>
    <w:rsid w:val="609E92E9"/>
    <w:rsid w:val="60D180A2"/>
    <w:rsid w:val="61AD4EC7"/>
    <w:rsid w:val="61F8EF6A"/>
    <w:rsid w:val="63286D18"/>
    <w:rsid w:val="64142C5B"/>
    <w:rsid w:val="64216429"/>
    <w:rsid w:val="64B1CEE3"/>
    <w:rsid w:val="64EC7A0D"/>
    <w:rsid w:val="652FE9C2"/>
    <w:rsid w:val="6533EF13"/>
    <w:rsid w:val="660B4F22"/>
    <w:rsid w:val="66888139"/>
    <w:rsid w:val="67284C99"/>
    <w:rsid w:val="67F74743"/>
    <w:rsid w:val="68696C0F"/>
    <w:rsid w:val="68744190"/>
    <w:rsid w:val="6A077BA6"/>
    <w:rsid w:val="6A2023BB"/>
    <w:rsid w:val="6A6B4FF9"/>
    <w:rsid w:val="6B2E9944"/>
    <w:rsid w:val="6C147251"/>
    <w:rsid w:val="6C302DE9"/>
    <w:rsid w:val="6C3AAD9E"/>
    <w:rsid w:val="6CA2161D"/>
    <w:rsid w:val="6DBFA4CE"/>
    <w:rsid w:val="6DEFCE0D"/>
    <w:rsid w:val="6E31A33E"/>
    <w:rsid w:val="6F33852F"/>
    <w:rsid w:val="6F39128D"/>
    <w:rsid w:val="6F67EB9E"/>
    <w:rsid w:val="6F9D5EB7"/>
    <w:rsid w:val="706C8819"/>
    <w:rsid w:val="70976E85"/>
    <w:rsid w:val="70E2B16B"/>
    <w:rsid w:val="723F00EB"/>
    <w:rsid w:val="72F78D6F"/>
    <w:rsid w:val="731B62A2"/>
    <w:rsid w:val="7330C984"/>
    <w:rsid w:val="73768A81"/>
    <w:rsid w:val="73BE5DF3"/>
    <w:rsid w:val="74155C05"/>
    <w:rsid w:val="76125D0F"/>
    <w:rsid w:val="76C9407C"/>
    <w:rsid w:val="774AE37D"/>
    <w:rsid w:val="775FA961"/>
    <w:rsid w:val="78A55549"/>
    <w:rsid w:val="7930465A"/>
    <w:rsid w:val="79724BA1"/>
    <w:rsid w:val="7AE28B68"/>
    <w:rsid w:val="7AE4529E"/>
    <w:rsid w:val="7B3FF278"/>
    <w:rsid w:val="7B81D4F9"/>
    <w:rsid w:val="7C1F20BB"/>
    <w:rsid w:val="7CEFCCDA"/>
    <w:rsid w:val="7D0FF940"/>
    <w:rsid w:val="7D93E1EB"/>
    <w:rsid w:val="7D9D4A6B"/>
    <w:rsid w:val="7E6862A4"/>
    <w:rsid w:val="7E7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ED628"/>
  <w15:chartTrackingRefBased/>
  <w15:docId w15:val="{56156405-A288-4407-990E-654D8284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42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42"/>
    <w:rPr>
      <w:rFonts w:ascii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6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42"/>
    <w:rPr>
      <w:rFonts w:ascii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76342"/>
    <w:pPr>
      <w:ind w:left="720"/>
    </w:pPr>
    <w:rPr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92B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B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B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F2980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dad.quaye@cighc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Tawiah Agyarko-Kwarteng</dc:creator>
  <cp:keywords/>
  <dc:description/>
  <cp:lastModifiedBy>Adaku Quaye Widad</cp:lastModifiedBy>
  <cp:revision>5</cp:revision>
  <dcterms:created xsi:type="dcterms:W3CDTF">2024-10-02T09:27:00Z</dcterms:created>
  <dcterms:modified xsi:type="dcterms:W3CDTF">2024-10-02T12:08:00Z</dcterms:modified>
</cp:coreProperties>
</file>